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Ind w:w="629" w:type="dxa"/>
        <w:tblLook w:val="04A0" w:firstRow="1" w:lastRow="0" w:firstColumn="1" w:lastColumn="0" w:noHBand="0" w:noVBand="1"/>
      </w:tblPr>
      <w:tblGrid>
        <w:gridCol w:w="1998"/>
        <w:gridCol w:w="1350"/>
        <w:gridCol w:w="4770"/>
        <w:gridCol w:w="5040"/>
      </w:tblGrid>
      <w:tr w:rsidR="00212296" w:rsidTr="00747C10">
        <w:tc>
          <w:tcPr>
            <w:tcW w:w="1998" w:type="dxa"/>
            <w:shd w:val="clear" w:color="auto" w:fill="FFFFFF" w:themeFill="background1"/>
          </w:tcPr>
          <w:p w:rsidR="00212296" w:rsidRPr="00A14EB3" w:rsidRDefault="00212296" w:rsidP="00747C10">
            <w:pP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14EB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DATE</w:t>
            </w:r>
          </w:p>
        </w:tc>
        <w:tc>
          <w:tcPr>
            <w:tcW w:w="1350" w:type="dxa"/>
            <w:shd w:val="clear" w:color="auto" w:fill="FFFFFF" w:themeFill="background1"/>
          </w:tcPr>
          <w:p w:rsidR="00212296" w:rsidRPr="00A14EB3" w:rsidRDefault="00212296" w:rsidP="00747C10">
            <w:pP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14EB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TIME</w:t>
            </w:r>
          </w:p>
        </w:tc>
        <w:tc>
          <w:tcPr>
            <w:tcW w:w="4770" w:type="dxa"/>
            <w:shd w:val="clear" w:color="auto" w:fill="FFFFFF" w:themeFill="background1"/>
          </w:tcPr>
          <w:p w:rsidR="00212296" w:rsidRPr="00A14EB3" w:rsidRDefault="00212296" w:rsidP="00747C10">
            <w:pP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14EB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TITLE</w:t>
            </w:r>
          </w:p>
        </w:tc>
        <w:tc>
          <w:tcPr>
            <w:tcW w:w="5040" w:type="dxa"/>
            <w:shd w:val="clear" w:color="auto" w:fill="FFFFFF" w:themeFill="background1"/>
          </w:tcPr>
          <w:p w:rsidR="00212296" w:rsidRPr="00A14EB3" w:rsidRDefault="003E288C" w:rsidP="00747C10">
            <w:pP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14EB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Log in </w:t>
            </w:r>
            <w:r w:rsidR="00DD715A" w:rsidRPr="00A14EB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information</w:t>
            </w:r>
          </w:p>
        </w:tc>
      </w:tr>
      <w:tr w:rsidR="003659F6" w:rsidTr="00747C10">
        <w:tc>
          <w:tcPr>
            <w:tcW w:w="1998" w:type="dxa"/>
          </w:tcPr>
          <w:p w:rsidR="003659F6" w:rsidRDefault="003659F6" w:rsidP="00747C10">
            <w:r>
              <w:t>October 16, 2013</w:t>
            </w:r>
          </w:p>
        </w:tc>
        <w:tc>
          <w:tcPr>
            <w:tcW w:w="1350" w:type="dxa"/>
          </w:tcPr>
          <w:p w:rsidR="003659F6" w:rsidRDefault="003659F6" w:rsidP="00747C10">
            <w:r>
              <w:t>10:00 a.m. – 11:00 a.m.</w:t>
            </w:r>
          </w:p>
        </w:tc>
        <w:tc>
          <w:tcPr>
            <w:tcW w:w="4770" w:type="dxa"/>
          </w:tcPr>
          <w:p w:rsidR="003659F6" w:rsidRDefault="008E5D4C" w:rsidP="00747C10">
            <w:r>
              <w:t>History of Centers for</w:t>
            </w:r>
            <w:r w:rsidR="003659F6">
              <w:t xml:space="preserve"> Independent Living</w:t>
            </w:r>
            <w:r>
              <w:t>s – How can they support you?</w:t>
            </w:r>
          </w:p>
        </w:tc>
        <w:tc>
          <w:tcPr>
            <w:tcW w:w="5040" w:type="dxa"/>
          </w:tcPr>
          <w:p w:rsidR="009922C2" w:rsidRDefault="004E2C9A" w:rsidP="00747C10">
            <w:hyperlink r:id="rId8" w:history="1">
              <w:r w:rsidR="00CB50A2" w:rsidRPr="007507B7">
                <w:rPr>
                  <w:rStyle w:val="Hyperlink"/>
                </w:rPr>
                <w:t>https://www4.gotomeeting.com/register/995640935</w:t>
              </w:r>
            </w:hyperlink>
          </w:p>
          <w:p w:rsidR="00CB50A2" w:rsidRDefault="00CB50A2" w:rsidP="00747C10"/>
        </w:tc>
      </w:tr>
      <w:tr w:rsidR="00212296" w:rsidTr="00747C10">
        <w:tc>
          <w:tcPr>
            <w:tcW w:w="1998" w:type="dxa"/>
            <w:shd w:val="clear" w:color="auto" w:fill="D9D9D9" w:themeFill="background1" w:themeFillShade="D9"/>
          </w:tcPr>
          <w:p w:rsidR="00212296" w:rsidRDefault="00BF2E79" w:rsidP="00747C10">
            <w:r>
              <w:t>November 13, 2013</w:t>
            </w:r>
          </w:p>
        </w:tc>
        <w:tc>
          <w:tcPr>
            <w:tcW w:w="1350" w:type="dxa"/>
            <w:shd w:val="clear" w:color="auto" w:fill="D9D9D9" w:themeFill="background1" w:themeFillShade="D9"/>
          </w:tcPr>
          <w:p w:rsidR="00212296" w:rsidRDefault="00BF2E79" w:rsidP="00747C10">
            <w:r>
              <w:t>10:00 a.m. – 11:00 a.m.</w:t>
            </w:r>
          </w:p>
        </w:tc>
        <w:tc>
          <w:tcPr>
            <w:tcW w:w="4770" w:type="dxa"/>
            <w:shd w:val="clear" w:color="auto" w:fill="D9D9D9" w:themeFill="background1" w:themeFillShade="D9"/>
          </w:tcPr>
          <w:p w:rsidR="00212296" w:rsidRDefault="00BF2E79" w:rsidP="00747C10">
            <w:r>
              <w:t>What is Secondary Transition?</w:t>
            </w:r>
          </w:p>
        </w:tc>
        <w:tc>
          <w:tcPr>
            <w:tcW w:w="5040" w:type="dxa"/>
            <w:shd w:val="clear" w:color="auto" w:fill="D9D9D9" w:themeFill="background1" w:themeFillShade="D9"/>
          </w:tcPr>
          <w:p w:rsidR="00212296" w:rsidRDefault="004E2C9A" w:rsidP="00747C10">
            <w:hyperlink r:id="rId9" w:tgtFrame="_blank" w:history="1">
              <w:r w:rsidR="003A2D8F">
                <w:rPr>
                  <w:rStyle w:val="Hyperlink"/>
                  <w:rFonts w:ascii="Arial" w:hAnsi="Arial" w:cs="Arial"/>
                  <w:sz w:val="20"/>
                  <w:szCs w:val="20"/>
                </w:rPr>
                <w:t>https://www4.gotomeeting.com/register/247188543</w:t>
              </w:r>
            </w:hyperlink>
          </w:p>
        </w:tc>
      </w:tr>
      <w:tr w:rsidR="00212296" w:rsidTr="00747C10">
        <w:tc>
          <w:tcPr>
            <w:tcW w:w="1998" w:type="dxa"/>
          </w:tcPr>
          <w:p w:rsidR="00212296" w:rsidRDefault="00212296" w:rsidP="00747C10">
            <w:r>
              <w:t>December 11, 2013</w:t>
            </w:r>
          </w:p>
        </w:tc>
        <w:tc>
          <w:tcPr>
            <w:tcW w:w="1350" w:type="dxa"/>
          </w:tcPr>
          <w:p w:rsidR="00212296" w:rsidRDefault="00BF2E79" w:rsidP="00747C10">
            <w:r>
              <w:t>10</w:t>
            </w:r>
            <w:r w:rsidR="00212296">
              <w:t>:00 a.m</w:t>
            </w:r>
            <w:r w:rsidR="003659F6">
              <w:t>.</w:t>
            </w:r>
            <w:r w:rsidR="00212296">
              <w:t xml:space="preserve"> – 11:00 a.m.</w:t>
            </w:r>
          </w:p>
        </w:tc>
        <w:tc>
          <w:tcPr>
            <w:tcW w:w="4770" w:type="dxa"/>
          </w:tcPr>
          <w:p w:rsidR="00212296" w:rsidRDefault="00DD715A" w:rsidP="00747C10">
            <w:r>
              <w:t>Taking control of your healthcare transition</w:t>
            </w:r>
          </w:p>
        </w:tc>
        <w:tc>
          <w:tcPr>
            <w:tcW w:w="5040" w:type="dxa"/>
          </w:tcPr>
          <w:p w:rsidR="00212296" w:rsidRDefault="004E2C9A" w:rsidP="00747C10">
            <w:hyperlink r:id="rId10" w:tgtFrame="_blank" w:history="1">
              <w:r w:rsidR="003A2D8F">
                <w:rPr>
                  <w:rStyle w:val="Hyperlink"/>
                  <w:rFonts w:ascii="Arial" w:hAnsi="Arial" w:cs="Arial"/>
                  <w:sz w:val="20"/>
                  <w:szCs w:val="20"/>
                </w:rPr>
                <w:t>https://www4.gotomeeting.com/register/972528071</w:t>
              </w:r>
            </w:hyperlink>
          </w:p>
        </w:tc>
      </w:tr>
      <w:tr w:rsidR="00212296" w:rsidTr="00747C10">
        <w:tc>
          <w:tcPr>
            <w:tcW w:w="1998" w:type="dxa"/>
            <w:shd w:val="clear" w:color="auto" w:fill="D9D9D9" w:themeFill="background1" w:themeFillShade="D9"/>
          </w:tcPr>
          <w:p w:rsidR="00212296" w:rsidRDefault="00BF2E79" w:rsidP="00747C10">
            <w:r>
              <w:t>January 8</w:t>
            </w:r>
            <w:r w:rsidR="00212296">
              <w:t>, 2014</w:t>
            </w:r>
          </w:p>
        </w:tc>
        <w:tc>
          <w:tcPr>
            <w:tcW w:w="1350" w:type="dxa"/>
            <w:shd w:val="clear" w:color="auto" w:fill="D9D9D9" w:themeFill="background1" w:themeFillShade="D9"/>
          </w:tcPr>
          <w:p w:rsidR="00212296" w:rsidRDefault="00312F5D" w:rsidP="00747C10">
            <w:r>
              <w:t>10:00 a.m. – 11</w:t>
            </w:r>
            <w:r w:rsidR="00212296">
              <w:t>:00 a.m.</w:t>
            </w:r>
          </w:p>
        </w:tc>
        <w:tc>
          <w:tcPr>
            <w:tcW w:w="4770" w:type="dxa"/>
            <w:shd w:val="clear" w:color="auto" w:fill="D9D9D9" w:themeFill="background1" w:themeFillShade="D9"/>
          </w:tcPr>
          <w:p w:rsidR="00212296" w:rsidRDefault="00BF2E79" w:rsidP="00747C10">
            <w:r>
              <w:t>What can OVR do for you?</w:t>
            </w:r>
          </w:p>
          <w:p w:rsidR="00BF2E79" w:rsidRDefault="00BF2E79" w:rsidP="00747C10"/>
        </w:tc>
        <w:tc>
          <w:tcPr>
            <w:tcW w:w="5040" w:type="dxa"/>
            <w:shd w:val="clear" w:color="auto" w:fill="D9D9D9" w:themeFill="background1" w:themeFillShade="D9"/>
          </w:tcPr>
          <w:p w:rsidR="00212296" w:rsidRDefault="004E2C9A" w:rsidP="00747C10">
            <w:hyperlink r:id="rId11" w:tgtFrame="_blank" w:history="1">
              <w:r w:rsidR="003A2D8F">
                <w:rPr>
                  <w:rStyle w:val="Hyperlink"/>
                  <w:rFonts w:ascii="Arial" w:hAnsi="Arial" w:cs="Arial"/>
                  <w:sz w:val="20"/>
                  <w:szCs w:val="20"/>
                </w:rPr>
                <w:t>https://www4.gotomeeting.com/register/236995863</w:t>
              </w:r>
            </w:hyperlink>
          </w:p>
        </w:tc>
      </w:tr>
      <w:tr w:rsidR="00212296" w:rsidTr="00747C10">
        <w:tc>
          <w:tcPr>
            <w:tcW w:w="1998" w:type="dxa"/>
          </w:tcPr>
          <w:p w:rsidR="00212296" w:rsidRDefault="00312F5D" w:rsidP="00747C10">
            <w:r>
              <w:t>February 12, 2014</w:t>
            </w:r>
          </w:p>
        </w:tc>
        <w:tc>
          <w:tcPr>
            <w:tcW w:w="1350" w:type="dxa"/>
          </w:tcPr>
          <w:p w:rsidR="00212296" w:rsidRDefault="00312F5D" w:rsidP="00747C10">
            <w:r>
              <w:t>10</w:t>
            </w:r>
            <w:r w:rsidR="00212296">
              <w:t>:00 a.m. – 11:00 a.m.</w:t>
            </w:r>
          </w:p>
        </w:tc>
        <w:tc>
          <w:tcPr>
            <w:tcW w:w="4770" w:type="dxa"/>
          </w:tcPr>
          <w:p w:rsidR="00212296" w:rsidRDefault="00DD715A" w:rsidP="00747C10">
            <w:r>
              <w:t>Work Incentive:  You CAN work.  What questions do you need to ask?</w:t>
            </w:r>
          </w:p>
        </w:tc>
        <w:tc>
          <w:tcPr>
            <w:tcW w:w="5040" w:type="dxa"/>
          </w:tcPr>
          <w:p w:rsidR="00212296" w:rsidRDefault="004E2C9A" w:rsidP="00747C10">
            <w:hyperlink r:id="rId12" w:tgtFrame="_blank" w:history="1">
              <w:r w:rsidR="009922C2" w:rsidRPr="009922C2">
                <w:rPr>
                  <w:rFonts w:ascii="Arial" w:hAnsi="Arial" w:cs="Arial"/>
                  <w:color w:val="0000FF"/>
                  <w:sz w:val="20"/>
                  <w:szCs w:val="20"/>
                  <w:u w:val="single"/>
                </w:rPr>
                <w:t>https://www4.gotomeeting.com/register/172534831</w:t>
              </w:r>
            </w:hyperlink>
          </w:p>
        </w:tc>
      </w:tr>
      <w:tr w:rsidR="00DD715A" w:rsidTr="00747C10">
        <w:tc>
          <w:tcPr>
            <w:tcW w:w="1998" w:type="dxa"/>
            <w:shd w:val="clear" w:color="auto" w:fill="D9D9D9" w:themeFill="background1" w:themeFillShade="D9"/>
          </w:tcPr>
          <w:p w:rsidR="00DD715A" w:rsidRDefault="00DD715A" w:rsidP="00747C10">
            <w:r>
              <w:t>March 12, 2014</w:t>
            </w:r>
          </w:p>
        </w:tc>
        <w:tc>
          <w:tcPr>
            <w:tcW w:w="1350" w:type="dxa"/>
            <w:shd w:val="clear" w:color="auto" w:fill="D9D9D9" w:themeFill="background1" w:themeFillShade="D9"/>
          </w:tcPr>
          <w:p w:rsidR="00DD715A" w:rsidRDefault="00DD715A" w:rsidP="00747C10">
            <w:r>
              <w:t xml:space="preserve">10:00 a.m. – 11:00 </w:t>
            </w:r>
            <w:r w:rsidR="00CB50A2">
              <w:t>a.m.</w:t>
            </w:r>
          </w:p>
        </w:tc>
        <w:tc>
          <w:tcPr>
            <w:tcW w:w="4770" w:type="dxa"/>
            <w:shd w:val="clear" w:color="auto" w:fill="D9D9D9" w:themeFill="background1" w:themeFillShade="D9"/>
          </w:tcPr>
          <w:p w:rsidR="00DD715A" w:rsidRDefault="00DD715A" w:rsidP="00747C10">
            <w:r>
              <w:t>Assistive Technology &amp; Accommodations</w:t>
            </w:r>
          </w:p>
        </w:tc>
        <w:tc>
          <w:tcPr>
            <w:tcW w:w="5040" w:type="dxa"/>
            <w:shd w:val="clear" w:color="auto" w:fill="D9D9D9" w:themeFill="background1" w:themeFillShade="D9"/>
          </w:tcPr>
          <w:p w:rsidR="00DD715A" w:rsidRDefault="004E2C9A" w:rsidP="00747C10">
            <w:hyperlink r:id="rId13" w:tgtFrame="_blank" w:history="1">
              <w:r w:rsidR="003A2D8F">
                <w:rPr>
                  <w:rStyle w:val="Hyperlink"/>
                  <w:rFonts w:ascii="Arial" w:hAnsi="Arial" w:cs="Arial"/>
                  <w:sz w:val="20"/>
                  <w:szCs w:val="20"/>
                </w:rPr>
                <w:t>https://www4.gotomeeting.com/register/666076007</w:t>
              </w:r>
            </w:hyperlink>
          </w:p>
        </w:tc>
      </w:tr>
      <w:tr w:rsidR="00212296" w:rsidTr="00747C10">
        <w:tc>
          <w:tcPr>
            <w:tcW w:w="1998" w:type="dxa"/>
          </w:tcPr>
          <w:p w:rsidR="00212296" w:rsidRDefault="00623BCC" w:rsidP="00747C10">
            <w:r>
              <w:t>April 9</w:t>
            </w:r>
            <w:r w:rsidR="00212296">
              <w:t>, 2014</w:t>
            </w:r>
          </w:p>
        </w:tc>
        <w:tc>
          <w:tcPr>
            <w:tcW w:w="1350" w:type="dxa"/>
          </w:tcPr>
          <w:p w:rsidR="00212296" w:rsidRDefault="007F1DF1" w:rsidP="00747C10">
            <w:r>
              <w:t>10</w:t>
            </w:r>
            <w:r w:rsidR="00212296">
              <w:t>:00 a.m. – 11:00 a.m.</w:t>
            </w:r>
          </w:p>
        </w:tc>
        <w:tc>
          <w:tcPr>
            <w:tcW w:w="4770" w:type="dxa"/>
          </w:tcPr>
          <w:p w:rsidR="00212296" w:rsidRDefault="00DD715A" w:rsidP="00747C10">
            <w:r>
              <w:t>Healthy Relationships</w:t>
            </w:r>
          </w:p>
        </w:tc>
        <w:tc>
          <w:tcPr>
            <w:tcW w:w="5040" w:type="dxa"/>
          </w:tcPr>
          <w:p w:rsidR="00212296" w:rsidRDefault="004E2C9A" w:rsidP="00747C10">
            <w:hyperlink r:id="rId14" w:tgtFrame="_blank" w:history="1">
              <w:r w:rsidR="003A2D8F">
                <w:rPr>
                  <w:rStyle w:val="Hyperlink"/>
                  <w:rFonts w:ascii="Arial" w:hAnsi="Arial" w:cs="Arial"/>
                  <w:sz w:val="20"/>
                  <w:szCs w:val="20"/>
                </w:rPr>
                <w:t>https://www4.gotomeeting.com/register/264165967</w:t>
              </w:r>
            </w:hyperlink>
          </w:p>
        </w:tc>
      </w:tr>
      <w:tr w:rsidR="00BF2E79" w:rsidTr="00747C10">
        <w:tc>
          <w:tcPr>
            <w:tcW w:w="1998" w:type="dxa"/>
            <w:shd w:val="clear" w:color="auto" w:fill="D9D9D9" w:themeFill="background1" w:themeFillShade="D9"/>
          </w:tcPr>
          <w:p w:rsidR="00BF2E79" w:rsidRDefault="00A22BFB" w:rsidP="00747C10">
            <w:r>
              <w:t>May 14, 2014</w:t>
            </w:r>
          </w:p>
        </w:tc>
        <w:tc>
          <w:tcPr>
            <w:tcW w:w="1350" w:type="dxa"/>
            <w:shd w:val="clear" w:color="auto" w:fill="D9D9D9" w:themeFill="background1" w:themeFillShade="D9"/>
          </w:tcPr>
          <w:p w:rsidR="00BF2E79" w:rsidRDefault="00A22BFB" w:rsidP="00747C10">
            <w:r>
              <w:t>10:00 a.m. – 11:00 a.m.</w:t>
            </w:r>
          </w:p>
        </w:tc>
        <w:tc>
          <w:tcPr>
            <w:tcW w:w="4770" w:type="dxa"/>
            <w:shd w:val="clear" w:color="auto" w:fill="D9D9D9" w:themeFill="background1" w:themeFillShade="D9"/>
          </w:tcPr>
          <w:p w:rsidR="00BF2E79" w:rsidRDefault="00DD715A" w:rsidP="00747C10">
            <w:r>
              <w:t>Face to Face with PYLN:  What do you want to know from PYLN?</w:t>
            </w:r>
          </w:p>
        </w:tc>
        <w:tc>
          <w:tcPr>
            <w:tcW w:w="5040" w:type="dxa"/>
            <w:shd w:val="clear" w:color="auto" w:fill="D9D9D9" w:themeFill="background1" w:themeFillShade="D9"/>
          </w:tcPr>
          <w:p w:rsidR="00BF2E79" w:rsidRDefault="004E2C9A" w:rsidP="00747C10">
            <w:hyperlink r:id="rId15" w:tgtFrame="_blank" w:history="1">
              <w:r w:rsidR="003A2D8F">
                <w:rPr>
                  <w:rStyle w:val="Hyperlink"/>
                  <w:rFonts w:ascii="Arial" w:hAnsi="Arial" w:cs="Arial"/>
                  <w:sz w:val="20"/>
                  <w:szCs w:val="20"/>
                </w:rPr>
                <w:t>https://www4.gotomeeting.com/register/631824567</w:t>
              </w:r>
            </w:hyperlink>
          </w:p>
        </w:tc>
      </w:tr>
    </w:tbl>
    <w:p w:rsidR="00212296" w:rsidRDefault="00747C10" w:rsidP="00212296">
      <w:r>
        <w:br w:type="textWrapping" w:clear="all"/>
      </w:r>
    </w:p>
    <w:p w:rsidR="00CA3116" w:rsidRDefault="00CB50A2" w:rsidP="00D41C2F">
      <w:r>
        <w:t xml:space="preserve">If you </w:t>
      </w:r>
      <w:r w:rsidRPr="00747C10">
        <w:t>have questions regarding the above webinars contact Lavin</w:t>
      </w:r>
      <w:r w:rsidR="004C37F4" w:rsidRPr="00747C10">
        <w:t xml:space="preserve">ia G. Ritter, Youth Statewide </w:t>
      </w:r>
      <w:r w:rsidR="00B339BD" w:rsidRPr="00747C10">
        <w:t>Initiative</w:t>
      </w:r>
      <w:r w:rsidRPr="00747C10">
        <w:t xml:space="preserve"> Coordinator at</w:t>
      </w:r>
      <w:r w:rsidRPr="00747C10">
        <w:rPr>
          <w:u w:val="single"/>
        </w:rPr>
        <w:t xml:space="preserve"> </w:t>
      </w:r>
      <w:hyperlink r:id="rId16" w:history="1">
        <w:r w:rsidRPr="00747C10">
          <w:rPr>
            <w:rStyle w:val="Hyperlink"/>
          </w:rPr>
          <w:t>laviniaritter@gmail.com</w:t>
        </w:r>
      </w:hyperlink>
    </w:p>
    <w:p w:rsidR="00CB50A2" w:rsidRDefault="00CB50A2" w:rsidP="00D41C2F">
      <w:bookmarkStart w:id="0" w:name="_GoBack"/>
      <w:bookmarkEnd w:id="0"/>
    </w:p>
    <w:sectPr w:rsidR="00CB50A2" w:rsidSect="00747C10">
      <w:headerReference w:type="default"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9A" w:rsidRDefault="004E2C9A" w:rsidP="00A14EB3">
      <w:pPr>
        <w:spacing w:after="0" w:line="240" w:lineRule="auto"/>
      </w:pPr>
      <w:r>
        <w:separator/>
      </w:r>
    </w:p>
  </w:endnote>
  <w:endnote w:type="continuationSeparator" w:id="0">
    <w:p w:rsidR="004E2C9A" w:rsidRDefault="004E2C9A" w:rsidP="00A1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B3" w:rsidRPr="00747C10" w:rsidRDefault="00A14EB3">
    <w:pPr>
      <w:pStyle w:val="Footer"/>
      <w:rPr>
        <w:sz w:val="18"/>
      </w:rPr>
    </w:pPr>
    <w:r w:rsidRPr="00747C10">
      <w:rPr>
        <w:sz w:val="18"/>
      </w:rPr>
      <w:t>Rev. July 1, 2013</w:t>
    </w:r>
  </w:p>
  <w:p w:rsidR="00A14EB3" w:rsidRPr="00747C10" w:rsidRDefault="00A14EB3">
    <w:pPr>
      <w:pStyle w:val="Footer"/>
      <w:rPr>
        <w:i/>
        <w:sz w:val="20"/>
        <w:szCs w:val="24"/>
      </w:rPr>
    </w:pPr>
  </w:p>
  <w:p w:rsidR="00A14EB3" w:rsidRPr="00747C10" w:rsidRDefault="00A14EB3">
    <w:pPr>
      <w:pStyle w:val="Footer"/>
      <w:rPr>
        <w:i/>
        <w:sz w:val="20"/>
        <w:szCs w:val="24"/>
      </w:rPr>
    </w:pPr>
    <w:r w:rsidRPr="00747C10">
      <w:rPr>
        <w:i/>
        <w:sz w:val="20"/>
        <w:szCs w:val="24"/>
      </w:rPr>
      <w:t>The PA Youth Statewide Initiative (YSI) is a collaboration of PYLN and Centers for Independent Living.  The Project is supported financially and administratively by the PA Office of Vocational Rehabilitation (OVR) and The PA Statewide Independent Living Council (PASILC).  For additional information contact Jaclyn, at Abiliti</w:t>
    </w:r>
    <w:r w:rsidR="00715901" w:rsidRPr="00747C10">
      <w:rPr>
        <w:i/>
        <w:sz w:val="20"/>
        <w:szCs w:val="24"/>
      </w:rPr>
      <w:t>es in Motion at aimcayc@abilitiesinmotion</w:t>
    </w:r>
    <w:r w:rsidRPr="00747C10">
      <w:rPr>
        <w:i/>
        <w:sz w:val="20"/>
        <w:szCs w:val="24"/>
      </w:rPr>
      <w:t>.org.</w:t>
    </w:r>
  </w:p>
  <w:p w:rsidR="00A14EB3" w:rsidRDefault="00A1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9A" w:rsidRDefault="004E2C9A" w:rsidP="00A14EB3">
      <w:pPr>
        <w:spacing w:after="0" w:line="240" w:lineRule="auto"/>
      </w:pPr>
      <w:r>
        <w:separator/>
      </w:r>
    </w:p>
  </w:footnote>
  <w:footnote w:type="continuationSeparator" w:id="0">
    <w:p w:rsidR="004E2C9A" w:rsidRDefault="004E2C9A" w:rsidP="00A1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10" w:rsidRDefault="00747C10" w:rsidP="00747C10">
    <w:pPr>
      <w:pStyle w:val="Header"/>
      <w:rPr>
        <w:rFonts w:ascii="Angsana New" w:hAnsi="Angsana New" w:cs="Angsana New"/>
        <w:sz w:val="44"/>
        <w:szCs w:val="52"/>
      </w:rPr>
    </w:pPr>
    <w:r w:rsidRPr="00747C10">
      <w:rPr>
        <w:rFonts w:ascii="Angsana New" w:hAnsi="Angsana New" w:cs="Angsana New"/>
        <w:noProof/>
        <w:sz w:val="44"/>
        <w:szCs w:val="52"/>
      </w:rPr>
      <w:drawing>
        <wp:anchor distT="0" distB="0" distL="114300" distR="114300" simplePos="0" relativeHeight="251658240" behindDoc="0" locked="0" layoutInCell="1" allowOverlap="1" wp14:anchorId="6525B2BD" wp14:editId="7246DC57">
          <wp:simplePos x="0" y="0"/>
          <wp:positionH relativeFrom="margin">
            <wp:posOffset>3015615</wp:posOffset>
          </wp:positionH>
          <wp:positionV relativeFrom="margin">
            <wp:posOffset>-2218690</wp:posOffset>
          </wp:positionV>
          <wp:extent cx="2980690"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790575"/>
                  </a:xfrm>
                  <a:prstGeom prst="rect">
                    <a:avLst/>
                  </a:prstGeom>
                  <a:noFill/>
                </pic:spPr>
              </pic:pic>
            </a:graphicData>
          </a:graphic>
        </wp:anchor>
      </w:drawing>
    </w:r>
  </w:p>
  <w:p w:rsidR="00863C46" w:rsidRPr="00747C10" w:rsidRDefault="00A14EB3" w:rsidP="00747C10">
    <w:pPr>
      <w:pStyle w:val="Header"/>
      <w:jc w:val="center"/>
      <w:rPr>
        <w:rFonts w:ascii="Angsana New" w:hAnsi="Angsana New" w:cs="Angsana New"/>
        <w:sz w:val="44"/>
        <w:szCs w:val="52"/>
      </w:rPr>
    </w:pPr>
    <w:r w:rsidRPr="00747C10">
      <w:rPr>
        <w:rFonts w:ascii="Angsana New" w:hAnsi="Angsana New" w:cs="Angsana New"/>
        <w:sz w:val="44"/>
        <w:szCs w:val="52"/>
      </w:rPr>
      <w:t>PA You</w:t>
    </w:r>
    <w:r w:rsidR="00863C46" w:rsidRPr="00747C10">
      <w:rPr>
        <w:rFonts w:ascii="Angsana New" w:hAnsi="Angsana New" w:cs="Angsana New"/>
        <w:sz w:val="44"/>
        <w:szCs w:val="52"/>
      </w:rPr>
      <w:t>th Leadership Network (PYLN) &amp;</w:t>
    </w:r>
  </w:p>
  <w:p w:rsidR="00A14EB3" w:rsidRPr="00747C10" w:rsidRDefault="00A14EB3" w:rsidP="00747C10">
    <w:pPr>
      <w:pStyle w:val="Header"/>
      <w:jc w:val="center"/>
      <w:rPr>
        <w:rFonts w:ascii="Angsana New" w:hAnsi="Angsana New" w:cs="Angsana New"/>
        <w:sz w:val="44"/>
        <w:szCs w:val="52"/>
      </w:rPr>
    </w:pPr>
    <w:r w:rsidRPr="00747C10">
      <w:rPr>
        <w:rFonts w:ascii="Angsana New" w:hAnsi="Angsana New" w:cs="Angsana New"/>
        <w:sz w:val="44"/>
        <w:szCs w:val="52"/>
      </w:rPr>
      <w:t xml:space="preserve">Youth Statewide </w:t>
    </w:r>
    <w:r w:rsidR="00863C46" w:rsidRPr="00747C10">
      <w:rPr>
        <w:rFonts w:ascii="Angsana New" w:hAnsi="Angsana New" w:cs="Angsana New"/>
        <w:sz w:val="44"/>
        <w:szCs w:val="52"/>
      </w:rPr>
      <w:t>Initiative</w:t>
    </w:r>
    <w:r w:rsidRPr="00747C10">
      <w:rPr>
        <w:rFonts w:ascii="Angsana New" w:hAnsi="Angsana New" w:cs="Angsana New"/>
        <w:sz w:val="44"/>
        <w:szCs w:val="52"/>
      </w:rPr>
      <w:t xml:space="preserve"> (YSI)</w:t>
    </w:r>
  </w:p>
  <w:p w:rsidR="00A14EB3" w:rsidRPr="00747C10" w:rsidRDefault="00A14EB3" w:rsidP="00747C10">
    <w:pPr>
      <w:pStyle w:val="Header"/>
      <w:jc w:val="center"/>
      <w:rPr>
        <w:rFonts w:ascii="Angsana New" w:hAnsi="Angsana New" w:cs="Angsana New"/>
        <w:sz w:val="44"/>
        <w:szCs w:val="52"/>
      </w:rPr>
    </w:pPr>
    <w:r w:rsidRPr="00747C10">
      <w:rPr>
        <w:rFonts w:ascii="Angsana New" w:hAnsi="Angsana New" w:cs="Angsana New"/>
        <w:sz w:val="44"/>
        <w:szCs w:val="52"/>
      </w:rPr>
      <w:t>2013 -2014 Webinar Schedule</w:t>
    </w:r>
  </w:p>
  <w:p w:rsidR="002766ED" w:rsidRDefault="002766ED">
    <w:pPr>
      <w:pStyle w:val="Header"/>
    </w:pPr>
  </w:p>
  <w:p w:rsidR="002766ED" w:rsidRDefault="0027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2F"/>
    <w:rsid w:val="000A5A55"/>
    <w:rsid w:val="001B5B99"/>
    <w:rsid w:val="001E39EA"/>
    <w:rsid w:val="00212296"/>
    <w:rsid w:val="00274F2B"/>
    <w:rsid w:val="002766ED"/>
    <w:rsid w:val="00312F5D"/>
    <w:rsid w:val="003659F6"/>
    <w:rsid w:val="003A2D8F"/>
    <w:rsid w:val="003E288C"/>
    <w:rsid w:val="004C37F4"/>
    <w:rsid w:val="004E2C9A"/>
    <w:rsid w:val="00623BCC"/>
    <w:rsid w:val="00715901"/>
    <w:rsid w:val="00747C10"/>
    <w:rsid w:val="00781650"/>
    <w:rsid w:val="007F1DF1"/>
    <w:rsid w:val="00863C46"/>
    <w:rsid w:val="008E5D4C"/>
    <w:rsid w:val="00941D7E"/>
    <w:rsid w:val="00972E56"/>
    <w:rsid w:val="009922C2"/>
    <w:rsid w:val="00A14EB3"/>
    <w:rsid w:val="00A22BFB"/>
    <w:rsid w:val="00AE735C"/>
    <w:rsid w:val="00B12F63"/>
    <w:rsid w:val="00B339BD"/>
    <w:rsid w:val="00B66BCD"/>
    <w:rsid w:val="00BE260A"/>
    <w:rsid w:val="00BF2E79"/>
    <w:rsid w:val="00CA3116"/>
    <w:rsid w:val="00CB50A2"/>
    <w:rsid w:val="00D15826"/>
    <w:rsid w:val="00D41C2F"/>
    <w:rsid w:val="00DD715A"/>
    <w:rsid w:val="00EB0DB1"/>
    <w:rsid w:val="00EE19C3"/>
    <w:rsid w:val="00EE4E95"/>
    <w:rsid w:val="00FB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B3"/>
  </w:style>
  <w:style w:type="paragraph" w:styleId="Footer">
    <w:name w:val="footer"/>
    <w:basedOn w:val="Normal"/>
    <w:link w:val="FooterChar"/>
    <w:uiPriority w:val="99"/>
    <w:unhideWhenUsed/>
    <w:rsid w:val="00A1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B3"/>
  </w:style>
  <w:style w:type="paragraph" w:styleId="BalloonText">
    <w:name w:val="Balloon Text"/>
    <w:basedOn w:val="Normal"/>
    <w:link w:val="BalloonTextChar"/>
    <w:uiPriority w:val="99"/>
    <w:semiHidden/>
    <w:unhideWhenUsed/>
    <w:rsid w:val="00A1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3"/>
    <w:rPr>
      <w:rFonts w:ascii="Tahoma" w:hAnsi="Tahoma" w:cs="Tahoma"/>
      <w:sz w:val="16"/>
      <w:szCs w:val="16"/>
    </w:rPr>
  </w:style>
  <w:style w:type="character" w:styleId="Hyperlink">
    <w:name w:val="Hyperlink"/>
    <w:basedOn w:val="DefaultParagraphFont"/>
    <w:uiPriority w:val="99"/>
    <w:unhideWhenUsed/>
    <w:rsid w:val="003A2D8F"/>
    <w:rPr>
      <w:color w:val="0000FF"/>
      <w:u w:val="single"/>
    </w:rPr>
  </w:style>
  <w:style w:type="character" w:styleId="FollowedHyperlink">
    <w:name w:val="FollowedHyperlink"/>
    <w:basedOn w:val="DefaultParagraphFont"/>
    <w:uiPriority w:val="99"/>
    <w:semiHidden/>
    <w:unhideWhenUsed/>
    <w:rsid w:val="00CB50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B3"/>
  </w:style>
  <w:style w:type="paragraph" w:styleId="Footer">
    <w:name w:val="footer"/>
    <w:basedOn w:val="Normal"/>
    <w:link w:val="FooterChar"/>
    <w:uiPriority w:val="99"/>
    <w:unhideWhenUsed/>
    <w:rsid w:val="00A1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B3"/>
  </w:style>
  <w:style w:type="paragraph" w:styleId="BalloonText">
    <w:name w:val="Balloon Text"/>
    <w:basedOn w:val="Normal"/>
    <w:link w:val="BalloonTextChar"/>
    <w:uiPriority w:val="99"/>
    <w:semiHidden/>
    <w:unhideWhenUsed/>
    <w:rsid w:val="00A1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3"/>
    <w:rPr>
      <w:rFonts w:ascii="Tahoma" w:hAnsi="Tahoma" w:cs="Tahoma"/>
      <w:sz w:val="16"/>
      <w:szCs w:val="16"/>
    </w:rPr>
  </w:style>
  <w:style w:type="character" w:styleId="Hyperlink">
    <w:name w:val="Hyperlink"/>
    <w:basedOn w:val="DefaultParagraphFont"/>
    <w:uiPriority w:val="99"/>
    <w:unhideWhenUsed/>
    <w:rsid w:val="003A2D8F"/>
    <w:rPr>
      <w:color w:val="0000FF"/>
      <w:u w:val="single"/>
    </w:rPr>
  </w:style>
  <w:style w:type="character" w:styleId="FollowedHyperlink">
    <w:name w:val="FollowedHyperlink"/>
    <w:basedOn w:val="DefaultParagraphFont"/>
    <w:uiPriority w:val="99"/>
    <w:semiHidden/>
    <w:unhideWhenUsed/>
    <w:rsid w:val="00CB5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gotomeeting.com/register/995640935" TargetMode="External"/><Relationship Id="rId13" Type="http://schemas.openxmlformats.org/officeDocument/2006/relationships/hyperlink" Target="https://www4.gotomeeting.com/register/66607600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4.gotomeeting.com/register/1725348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viniaritte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gotomeeting.com/register/236995863" TargetMode="External"/><Relationship Id="rId5" Type="http://schemas.openxmlformats.org/officeDocument/2006/relationships/webSettings" Target="webSettings.xml"/><Relationship Id="rId15" Type="http://schemas.openxmlformats.org/officeDocument/2006/relationships/hyperlink" Target="https://www4.gotomeeting.com/register/631824567" TargetMode="External"/><Relationship Id="rId10" Type="http://schemas.openxmlformats.org/officeDocument/2006/relationships/hyperlink" Target="https://www4.gotomeeting.com/register/9725280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4.gotomeeting.com/register/247188543" TargetMode="External"/><Relationship Id="rId14" Type="http://schemas.openxmlformats.org/officeDocument/2006/relationships/hyperlink" Target="https://www4.gotomeeting.com/register/2641659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5B14-68F0-496A-BA7E-47614F0E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Michael Stoehr</cp:lastModifiedBy>
  <cp:revision>2</cp:revision>
  <dcterms:created xsi:type="dcterms:W3CDTF">2013-07-17T08:46:00Z</dcterms:created>
  <dcterms:modified xsi:type="dcterms:W3CDTF">2013-07-17T08:46:00Z</dcterms:modified>
</cp:coreProperties>
</file>