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10" w:rsidRDefault="001D4082">
      <w:pPr>
        <w:spacing w:after="223"/>
        <w:ind w:left="153" w:right="4" w:hanging="10"/>
        <w:jc w:val="center"/>
      </w:pPr>
      <w:r>
        <w:rPr>
          <w:b/>
          <w:sz w:val="28"/>
        </w:rPr>
        <w:t xml:space="preserve">Central Susquehanna Transition Alliance </w:t>
      </w:r>
    </w:p>
    <w:p w:rsidR="00A34110" w:rsidRDefault="001D4082">
      <w:pPr>
        <w:spacing w:after="223"/>
        <w:ind w:left="153" w:hanging="10"/>
        <w:jc w:val="center"/>
      </w:pPr>
      <w:r>
        <w:rPr>
          <w:b/>
          <w:sz w:val="28"/>
        </w:rPr>
        <w:t xml:space="preserve">Names of Council:  </w:t>
      </w:r>
    </w:p>
    <w:p w:rsidR="00A34110" w:rsidRDefault="001D4082">
      <w:pPr>
        <w:spacing w:after="223"/>
        <w:ind w:left="153" w:right="4" w:hanging="10"/>
        <w:jc w:val="center"/>
      </w:pPr>
      <w:r>
        <w:rPr>
          <w:b/>
          <w:sz w:val="28"/>
        </w:rPr>
        <w:t xml:space="preserve">Columbia Montour Transition Council </w:t>
      </w:r>
    </w:p>
    <w:p w:rsidR="00A34110" w:rsidRDefault="001D4082">
      <w:pPr>
        <w:spacing w:after="223"/>
        <w:ind w:left="153" w:right="2" w:hanging="10"/>
        <w:jc w:val="center"/>
      </w:pPr>
      <w:r>
        <w:rPr>
          <w:b/>
          <w:sz w:val="28"/>
        </w:rPr>
        <w:t xml:space="preserve">Northumberland Transition Council </w:t>
      </w:r>
    </w:p>
    <w:p w:rsidR="00A34110" w:rsidRDefault="001D4082">
      <w:pPr>
        <w:spacing w:after="165"/>
        <w:ind w:left="153" w:right="4" w:hanging="10"/>
        <w:jc w:val="center"/>
      </w:pPr>
      <w:r>
        <w:rPr>
          <w:b/>
          <w:sz w:val="28"/>
        </w:rPr>
        <w:t xml:space="preserve">Union Snyder Transition Council   </w:t>
      </w:r>
    </w:p>
    <w:p w:rsidR="00A34110" w:rsidRDefault="001D4082">
      <w:pPr>
        <w:spacing w:after="218"/>
      </w:pPr>
      <w:r>
        <w:rPr>
          <w:b/>
        </w:rPr>
        <w:t xml:space="preserve"> </w:t>
      </w:r>
    </w:p>
    <w:p w:rsidR="00A34110" w:rsidRDefault="001D4082">
      <w:pPr>
        <w:spacing w:after="215"/>
        <w:ind w:left="-5" w:hanging="10"/>
      </w:pPr>
      <w:r>
        <w:rPr>
          <w:b/>
        </w:rPr>
        <w:t>Counties Served:</w:t>
      </w:r>
      <w:r>
        <w:t xml:space="preserve">  Columbia, Montour, Northumberland, Union, &amp; Snyder Counties</w:t>
      </w:r>
      <w:r>
        <w:rPr>
          <w:b/>
        </w:rPr>
        <w:t xml:space="preserve"> </w:t>
      </w:r>
    </w:p>
    <w:p w:rsidR="00A34110" w:rsidRDefault="001D4082">
      <w:pPr>
        <w:spacing w:after="218"/>
      </w:pPr>
      <w:r>
        <w:rPr>
          <w:b/>
        </w:rPr>
        <w:t xml:space="preserve"> </w:t>
      </w:r>
    </w:p>
    <w:p w:rsidR="00A34110" w:rsidRDefault="001D4082">
      <w:pPr>
        <w:spacing w:after="164" w:line="269" w:lineRule="auto"/>
        <w:ind w:left="-5" w:hanging="10"/>
      </w:pPr>
      <w:r>
        <w:rPr>
          <w:b/>
        </w:rPr>
        <w:t xml:space="preserve">School Districts Served: </w:t>
      </w:r>
    </w:p>
    <w:p w:rsidR="00A34110" w:rsidRDefault="001D4082">
      <w:pPr>
        <w:spacing w:after="158"/>
        <w:ind w:right="4368"/>
        <w:jc w:val="center"/>
      </w:pPr>
      <w:r>
        <w:rPr>
          <w:noProof/>
        </w:rPr>
        <w:lastRenderedPageBreak/>
        <w:drawing>
          <wp:inline distT="0" distB="0" distL="0" distR="0">
            <wp:extent cx="3048000" cy="356235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34110" w:rsidRDefault="001D4082">
      <w:pPr>
        <w:spacing w:after="215"/>
      </w:pPr>
      <w:r>
        <w:rPr>
          <w:b/>
        </w:rPr>
        <w:t xml:space="preserve"> </w:t>
      </w:r>
    </w:p>
    <w:p w:rsidR="00A34110" w:rsidRDefault="001D4082">
      <w:pPr>
        <w:spacing w:after="207" w:line="269" w:lineRule="auto"/>
        <w:ind w:left="-5" w:hanging="10"/>
      </w:pPr>
      <w:r>
        <w:rPr>
          <w:b/>
        </w:rPr>
        <w:t>Meeting Dates</w:t>
      </w:r>
      <w:r>
        <w:t xml:space="preserve"> </w:t>
      </w:r>
      <w:r>
        <w:rPr>
          <w:b/>
        </w:rPr>
        <w:t xml:space="preserve">Varies by council typically </w:t>
      </w:r>
      <w:proofErr w:type="gramStart"/>
      <w:r>
        <w:rPr>
          <w:b/>
        </w:rPr>
        <w:t>monthly  or</w:t>
      </w:r>
      <w:proofErr w:type="gramEnd"/>
      <w:r>
        <w:rPr>
          <w:b/>
        </w:rPr>
        <w:t xml:space="preserve"> bimonthly with a comprehensive meeting of all  three councils at the end of the year.: </w:t>
      </w:r>
    </w:p>
    <w:p w:rsidR="00A34110" w:rsidRDefault="001D4082">
      <w:pPr>
        <w:spacing w:after="218"/>
      </w:pPr>
      <w:r>
        <w:rPr>
          <w:b/>
        </w:rPr>
        <w:t xml:space="preserve"> </w:t>
      </w:r>
    </w:p>
    <w:p w:rsidR="00A34110" w:rsidRDefault="001D4082">
      <w:pPr>
        <w:spacing w:after="0"/>
      </w:pPr>
      <w:r>
        <w:rPr>
          <w:b/>
        </w:rPr>
        <w:t xml:space="preserve"> </w:t>
      </w:r>
    </w:p>
    <w:p w:rsidR="00A34110" w:rsidRDefault="001D4082">
      <w:pPr>
        <w:spacing w:after="207" w:line="269" w:lineRule="auto"/>
        <w:ind w:left="-5" w:hanging="10"/>
      </w:pPr>
      <w:r>
        <w:rPr>
          <w:b/>
        </w:rPr>
        <w:t xml:space="preserve">Meeting Location: </w:t>
      </w:r>
    </w:p>
    <w:p w:rsidR="00A34110" w:rsidRDefault="001D4082">
      <w:pPr>
        <w:spacing w:after="215"/>
        <w:ind w:left="-5" w:hanging="10"/>
      </w:pPr>
      <w:r>
        <w:t xml:space="preserve">Columbia Montour AVTS (Columbia Montour Council) </w:t>
      </w:r>
    </w:p>
    <w:p w:rsidR="00A34110" w:rsidRDefault="001D4082">
      <w:pPr>
        <w:spacing w:after="215"/>
        <w:ind w:left="-5" w:hanging="10"/>
      </w:pPr>
      <w:r>
        <w:t xml:space="preserve">Northumberland County Human Services Building (Northumberland Council) </w:t>
      </w:r>
    </w:p>
    <w:p w:rsidR="00A34110" w:rsidRDefault="001D4082">
      <w:pPr>
        <w:spacing w:after="215"/>
        <w:ind w:left="-5" w:hanging="10"/>
      </w:pPr>
      <w:r>
        <w:lastRenderedPageBreak/>
        <w:t xml:space="preserve">Selinsgrove Area High School (Union Snyder Council) </w:t>
      </w:r>
    </w:p>
    <w:p w:rsidR="00A34110" w:rsidRDefault="001D4082">
      <w:pPr>
        <w:spacing w:after="218"/>
      </w:pPr>
      <w:r>
        <w:rPr>
          <w:b/>
        </w:rPr>
        <w:t xml:space="preserve"> </w:t>
      </w:r>
    </w:p>
    <w:p w:rsidR="001D4082" w:rsidRDefault="001D4082">
      <w:pPr>
        <w:spacing w:after="215" w:line="453" w:lineRule="auto"/>
        <w:ind w:left="-5" w:right="6138" w:hanging="10"/>
      </w:pPr>
      <w:r>
        <w:rPr>
          <w:b/>
        </w:rPr>
        <w:t>Contact</w:t>
      </w:r>
      <w:r>
        <w:t>:  Misty Harris</w:t>
      </w:r>
    </w:p>
    <w:p w:rsidR="001D4082" w:rsidRDefault="001D4082">
      <w:pPr>
        <w:spacing w:after="215" w:line="453" w:lineRule="auto"/>
        <w:ind w:left="-5" w:right="6138" w:hanging="10"/>
      </w:pPr>
      <w:r>
        <w:t>(570)556-8800</w:t>
      </w:r>
    </w:p>
    <w:p w:rsidR="00A34110" w:rsidRDefault="001D4082">
      <w:pPr>
        <w:spacing w:after="215" w:line="453" w:lineRule="auto"/>
        <w:ind w:left="-5" w:right="6138" w:hanging="10"/>
      </w:pPr>
      <w:bookmarkStart w:id="0" w:name="_GoBack"/>
      <w:bookmarkEnd w:id="0"/>
      <w:r>
        <w:t xml:space="preserve"> </w:t>
      </w:r>
      <w:hyperlink r:id="rId5" w:history="1">
        <w:r w:rsidRPr="00F00059">
          <w:rPr>
            <w:rStyle w:val="Hyperlink"/>
          </w:rPr>
          <w:t>mharris@csiu.org</w:t>
        </w:r>
      </w:hyperlink>
      <w:r>
        <w:t xml:space="preserve"> </w:t>
      </w:r>
      <w:r>
        <w:t xml:space="preserve"> </w:t>
      </w:r>
    </w:p>
    <w:sectPr w:rsidR="00A34110">
      <w:pgSz w:w="12240" w:h="15840"/>
      <w:pgMar w:top="1484" w:right="1582" w:bottom="1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10"/>
    <w:rsid w:val="001D4082"/>
    <w:rsid w:val="00A3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504E4-0A7F-4150-A841-03A8B97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rris@csiu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4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Stoehr</dc:creator>
  <cp:keywords/>
  <cp:lastModifiedBy>Patricia Panuccio</cp:lastModifiedBy>
  <cp:revision>2</cp:revision>
  <dcterms:created xsi:type="dcterms:W3CDTF">2015-11-13T20:18:00Z</dcterms:created>
  <dcterms:modified xsi:type="dcterms:W3CDTF">2015-11-13T20:18:00Z</dcterms:modified>
</cp:coreProperties>
</file>